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Style w:val="Style17"/>
          <w:rFonts w:cs="Times New Roman" w:ascii="Times New Roman" w:hAnsi="Times New Roman"/>
          <w:bCs/>
          <w:sz w:val="22"/>
          <w:szCs w:val="22"/>
        </w:rPr>
        <w:t>ТИПОВАЯ ФОРМА</w:t>
      </w:r>
    </w:p>
    <w:p>
      <w:pPr>
        <w:pStyle w:val="Style22"/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Style w:val="Style17"/>
          <w:rFonts w:cs="Times New Roman" w:ascii="Times New Roman" w:hAnsi="Times New Roman"/>
          <w:bCs/>
          <w:sz w:val="22"/>
          <w:szCs w:val="22"/>
        </w:rPr>
        <w:t>договора о целевом обучении по образовательной программе среднего</w:t>
      </w:r>
    </w:p>
    <w:p>
      <w:pPr>
        <w:pStyle w:val="Style2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Style17"/>
          <w:rFonts w:cs="Times New Roman" w:ascii="Times New Roman" w:hAnsi="Times New Roman"/>
          <w:bCs/>
          <w:sz w:val="22"/>
          <w:szCs w:val="22"/>
        </w:rPr>
        <w:t>профессионального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Style17"/>
          <w:rFonts w:cs="Times New Roman" w:ascii="Times New Roman" w:hAnsi="Times New Roman"/>
          <w:bCs/>
          <w:sz w:val="22"/>
          <w:szCs w:val="22"/>
        </w:rPr>
        <w:t>ДОГОВОР</w:t>
      </w:r>
    </w:p>
    <w:p>
      <w:pPr>
        <w:pStyle w:val="Style2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Style17"/>
          <w:rFonts w:cs="Times New Roman" w:ascii="Times New Roman" w:hAnsi="Times New Roman"/>
          <w:bCs/>
          <w:sz w:val="22"/>
          <w:szCs w:val="22"/>
        </w:rPr>
        <w:t>о целевом обучении по образовательной программе</w:t>
      </w:r>
    </w:p>
    <w:p>
      <w:pPr>
        <w:pStyle w:val="Style2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среднего профессионального образования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г. Харцызск </w:t>
        <w:tab/>
        <w:tab/>
        <w:tab/>
        <w:t xml:space="preserve">        </w:t>
        <w:tab/>
        <w:tab/>
        <w:tab/>
        <w:tab/>
        <w:t xml:space="preserve">               "__" _____________ 20__ 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____________________________________________________________________________________,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именуем____       в       дальнейшем             заказчиком,       в лице ____________________________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____________________________________________________________________________________,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(наименование должности, фамилия, имя, отчество (при наличии)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действующего на основании ___________________________________________________________,</w:t>
      </w:r>
    </w:p>
    <w:p>
      <w:pPr>
        <w:pStyle w:val="Style22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</w:t>
      </w:r>
      <w:r>
        <w:rPr>
          <w:rFonts w:cs="Times New Roman" w:ascii="Times New Roman" w:hAnsi="Times New Roman"/>
          <w:sz w:val="22"/>
          <w:szCs w:val="22"/>
        </w:rPr>
        <w:tab/>
        <w:tab/>
        <w:tab/>
        <w:t xml:space="preserve">   </w:t>
      </w:r>
      <w:r>
        <w:rPr>
          <w:rFonts w:cs="Times New Roman" w:ascii="Times New Roman" w:hAnsi="Times New Roman"/>
          <w:sz w:val="18"/>
          <w:szCs w:val="18"/>
        </w:rPr>
        <w:t>(наименование документа)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 одной стороны, и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____________________________________________________________________________________,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 гражданина)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именуем___ в дальнейшем гражданином, с другой стороны, 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Харцызский технологический колледж (филиал) федерального государственного бюджетного образовательного учреждения высшего образования «Донецкий национальный технический университет» 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(полное наименование организации, осуществляющей образовательную деятельность, в которой обучается гражданин,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____________________________________________________________________________________,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или организации, осуществляющей образовательную деятельность, в которую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гражданин намерен поступать на обучение)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именуем____  в  дальнейшем   образовательной   организацией, 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____________________________________________________________________________________,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(полное наименование организации, в котор</w:t>
      </w:r>
      <w:r>
        <w:rPr>
          <w:rFonts w:cs="Times New Roman" w:ascii="Times New Roman" w:hAnsi="Times New Roman"/>
          <w:sz w:val="18"/>
          <w:szCs w:val="18"/>
        </w:rPr>
        <w:t>ой гражданин будет осуществлять трудовую деятельность</w:t>
      </w:r>
      <w:r>
        <w:rPr>
          <w:rFonts w:cs="Times New Roman" w:ascii="Times New Roman" w:hAnsi="Times New Roman"/>
          <w:sz w:val="18"/>
          <w:szCs w:val="18"/>
        </w:rPr>
        <w:t>)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именуем___ в дальнейшем Работодателем, 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совместно именуемые сторонами, заключили настоящий договор о нижеследующем.</w:t>
      </w:r>
    </w:p>
    <w:p>
      <w:pPr>
        <w:pStyle w:val="Style22"/>
        <w:jc w:val="center"/>
        <w:rPr>
          <w:rStyle w:val="Style17"/>
          <w:rFonts w:ascii="Times New Roman" w:hAnsi="Times New Roman" w:cs="Times New Roman"/>
          <w:bCs/>
          <w:sz w:val="22"/>
          <w:szCs w:val="22"/>
        </w:rPr>
      </w:pPr>
      <w:bookmarkStart w:id="0" w:name="sub_3100"/>
      <w:r>
        <w:rPr>
          <w:rStyle w:val="Style17"/>
          <w:rFonts w:cs="Times New Roman" w:ascii="Times New Roman" w:hAnsi="Times New Roman"/>
          <w:bCs/>
          <w:sz w:val="22"/>
          <w:szCs w:val="22"/>
        </w:rPr>
        <w:t>I. Предмет настоящего договора</w:t>
      </w:r>
      <w:bookmarkEnd w:id="0"/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Гражданин обязуется освоить образовательную программу _______________________________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(среднего профессионального образования)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(далее – образовательная программа)  в  соответствии  с  характеристиками освоения гражданином образовательной программы, определенными </w:t>
      </w:r>
      <w:hyperlink w:anchor="sub_3200">
        <w:r>
          <w:rPr>
            <w:rStyle w:val="Style16"/>
            <w:rFonts w:ascii="Times New Roman" w:hAnsi="Times New Roman"/>
            <w:color w:val="auto"/>
            <w:sz w:val="22"/>
            <w:szCs w:val="22"/>
          </w:rPr>
          <w:t>разделом II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настоящего договора (далее – характеристики  обучения),  и  осуществить трудовую деятельность </w:t>
      </w:r>
      <w:r>
        <w:rPr>
          <w:rFonts w:cs="Times New Roman" w:ascii="Times New Roman" w:hAnsi="Times New Roman"/>
          <w:sz w:val="22"/>
          <w:szCs w:val="22"/>
        </w:rPr>
        <w:t>на условиях настоящего договора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Заказчик обязуется в период освоения гражданином основной образовательной программы 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(организовать предоставление гражданину мер поддержки, предоставить гражданину меры поддержки)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(выбрать нужное) 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 обеспечить трудоустройство гражданина на условиях настоящего договора.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Согласие законного представителя —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«Единый портал государственных и муниципальных услуг (функций)», прилагается к настоящему договору и является его неотъемлемой частью.</w:t>
      </w:r>
    </w:p>
    <w:p>
      <w:pPr>
        <w:pStyle w:val="Heading1"/>
        <w:rPr>
          <w:rFonts w:ascii="Times New Roman" w:hAnsi="Times New Roman" w:cs="Times New Roman"/>
        </w:rPr>
      </w:pPr>
      <w:r>
        <w:rPr/>
      </w:r>
    </w:p>
    <w:p>
      <w:pPr>
        <w:pStyle w:val="Heading1"/>
        <w:rPr>
          <w:rFonts w:ascii="Times New Roman" w:hAnsi="Times New Roman" w:cs="Times New Roman"/>
        </w:rPr>
      </w:pPr>
      <w:bookmarkStart w:id="1" w:name="sub_3200"/>
      <w:r>
        <w:rPr>
          <w:rFonts w:cs="Times New Roman" w:ascii="Times New Roman" w:hAnsi="Times New Roman"/>
        </w:rPr>
        <w:t>II. Характеристики обучения гражданина</w:t>
      </w:r>
      <w:bookmarkEnd w:id="1"/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1. П</w:t>
      </w:r>
      <w:r>
        <w:rPr>
          <w:rFonts w:cs="Times New Roman" w:ascii="Times New Roman" w:hAnsi="Times New Roman"/>
          <w:sz w:val="22"/>
          <w:szCs w:val="22"/>
        </w:rPr>
        <w:t xml:space="preserve">рофессия, специальность, направление подготовки, </w:t>
      </w:r>
      <w:r>
        <w:rPr>
          <w:rFonts w:cs="Times New Roman" w:ascii="Times New Roman" w:hAnsi="Times New Roman"/>
          <w:sz w:val="22"/>
          <w:szCs w:val="22"/>
        </w:rPr>
        <w:t>по которым гражданин должен освоить основную образовательную программу:</w:t>
      </w:r>
    </w:p>
    <w:p>
      <w:pPr>
        <w:pStyle w:val="Style2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___________________________________________________________________________________.</w:t>
      </w:r>
    </w:p>
    <w:p>
      <w:pPr>
        <w:pStyle w:val="Style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(выбрать нужное и указать код и наименование профессии, специальности, направления подготовки)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2. Организация, осуществляющая образовательную деятельность, в которой гражданин должен освоить основную образовательную программу: Харцызский технологический колледж (филиал) Федерального государственного бюджетного образовательного учреждения высшего образования «Донецкий национальный технический университет»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Гражданин должен освоить основную образовательную программу (указывается по решению заказчика):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3.  Форма  обучения,  по  которой  гражданин  должен  освоить  основную образовательную программу (указывается по решению заказчика):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(очная, очно-заочная, заочная (выбрать нужное)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4. Направленность (профиль) основной образовательной программы, которую должен  освоить  гражданин в рамках профессии, специальности, направления подготовки, научной специальности (указывается по решению заказчика):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5.  Образовательная  программа  среднего профессионального образования, которую должен освоить гражданин, реализуется на базе _________________________________________________ 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>
        <w:rPr>
          <w:rFonts w:ascii="Times New Roman" w:hAnsi="Times New Roman"/>
          <w:sz w:val="18"/>
          <w:szCs w:val="18"/>
        </w:rPr>
        <w:t xml:space="preserve">  (основного общего, среднего общего (выбрать нужное)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образования (указывается по решению заказчика).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6.  </w:t>
      </w:r>
      <w:r>
        <w:rPr>
          <w:rFonts w:ascii="Times New Roman" w:hAnsi="Times New Roman"/>
          <w:sz w:val="22"/>
          <w:szCs w:val="22"/>
        </w:rPr>
        <w:t>Н</w:t>
      </w:r>
      <w:r>
        <w:rPr>
          <w:rFonts w:ascii="Times New Roman" w:hAnsi="Times New Roman"/>
          <w:sz w:val="22"/>
          <w:szCs w:val="22"/>
        </w:rPr>
        <w:t>еобходимость наличия государственной аккредитации основной образовательной программы, которую должен освоить гражданин (указывается по решению заказчика): 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</w:t>
      </w:r>
      <w:r>
        <w:rPr>
          <w:rFonts w:cs="Times New Roman" w:ascii="Times New Roman" w:hAnsi="Times New Roman"/>
          <w:sz w:val="18"/>
          <w:szCs w:val="18"/>
        </w:rPr>
        <w:t xml:space="preserve">     </w:t>
      </w:r>
      <w:r>
        <w:rPr>
          <w:rFonts w:cs="Times New Roman" w:ascii="Times New Roman" w:hAnsi="Times New Roman"/>
          <w:sz w:val="18"/>
          <w:szCs w:val="18"/>
        </w:rPr>
        <w:t>(да, нет) (выбрать нужное)</w:t>
      </w:r>
    </w:p>
    <w:p>
      <w:pPr>
        <w:pStyle w:val="ConsPlusNonformat"/>
        <w:jc w:val="both"/>
        <w:rPr>
          <w:rFonts w:ascii="Times New Roman" w:hAnsi="Times New Roman" w:cs="Times New Roman"/>
          <w:sz w:val="20"/>
          <w:szCs w:val="22"/>
        </w:rPr>
      </w:pPr>
      <w:r>
        <w:rPr/>
      </w:r>
    </w:p>
    <w:p>
      <w:pPr>
        <w:pStyle w:val="Style22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sub_3300"/>
      <w:r>
        <w:rPr>
          <w:rStyle w:val="Style17"/>
          <w:rFonts w:cs="Times New Roman" w:ascii="Times New Roman" w:hAnsi="Times New Roman"/>
          <w:bCs/>
          <w:sz w:val="22"/>
          <w:szCs w:val="22"/>
        </w:rPr>
        <w:t xml:space="preserve">III. </w:t>
      </w:r>
      <w:bookmarkEnd w:id="2"/>
      <w:r>
        <w:rPr>
          <w:rStyle w:val="Style17"/>
          <w:rFonts w:cs="Times New Roman" w:ascii="Times New Roman" w:hAnsi="Times New Roman"/>
          <w:bCs/>
          <w:sz w:val="22"/>
          <w:szCs w:val="22"/>
        </w:rPr>
        <w:t>Место осуществления гражданином трудовой деятельности</w:t>
      </w:r>
    </w:p>
    <w:p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завершения освоения основной образовательной программы</w:t>
      </w:r>
    </w:p>
    <w:p>
      <w:pPr>
        <w:pStyle w:val="Normal"/>
        <w:jc w:val="center"/>
        <w:rPr/>
      </w:pPr>
      <w:r>
        <w:rPr>
          <w:rStyle w:val="Style17"/>
          <w:rFonts w:cs="Times New Roman" w:ascii="Times New Roman" w:hAnsi="Times New Roman"/>
          <w:bCs/>
          <w:sz w:val="22"/>
          <w:szCs w:val="22"/>
        </w:rPr>
        <w:t>в соответствии с квалификацией, полученной в р</w:t>
      </w:r>
      <w:r>
        <w:rPr>
          <w:rStyle w:val="Style17"/>
          <w:rFonts w:cs="Times New Roman" w:ascii="Times New Roman" w:hAnsi="Times New Roman"/>
          <w:b/>
          <w:bCs/>
          <w:sz w:val="22"/>
          <w:szCs w:val="22"/>
        </w:rPr>
        <w:t xml:space="preserve">езультате освоения основной образовательной программы, срок </w:t>
      </w:r>
      <w:r>
        <w:rPr>
          <w:rFonts w:ascii="Times New Roman" w:hAnsi="Times New Roman"/>
          <w:b/>
          <w:bCs/>
          <w:sz w:val="22"/>
          <w:szCs w:val="22"/>
        </w:rPr>
        <w:t>трудоустройства, срок осуществления трудовой деятельности</w:t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 в организации, которая является заказчиком по настоящему договору;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у индивидуального предпринимателя, который является заказчиком по настоящему договору;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в) в организации, которая является работодателем по настоящему договору;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г) в 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(полное наименование организации)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д)  в организации, которая (у индивидуального предпринимателя, который)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имеет следующий профиль деятельности: 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(профиль деятельности организации  (индивидуального предпринимателя)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(указывается   в   случае  невозможности  указания  конкретной  организации (конкретного индивидуального предпринимателя);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е) в соответствии с трудовой функцией (функциями):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(должность (должности), профессия (профессии), специальность (специальности), квалификация (квалификации), вид (виды) работы)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(указывается в случае невозможности указания конкретной организации (конкретного   индивидуального   предпринимателя)  и  профиля  деятельности организации (индивидуального предпринимателя).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2.   Территориальная   характеристика   места   осуществления  трудовой деятельности (выбирается и заполняется один из следующих подпунктов):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а)   фактический  адрес,  по  которому  будет  осуществляться  трудовая деятельность: 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>______;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б)  наименование  объекта  (объектов)  административно-территориального деления в пределах  субъекта Российской Федерации (муниципального образования): ___________________________</w:t>
      </w:r>
      <w:r>
        <w:rPr>
          <w:rFonts w:ascii="Times New Roman" w:hAnsi="Times New Roman"/>
          <w:sz w:val="22"/>
          <w:szCs w:val="22"/>
        </w:rPr>
        <w:t>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в) наименование субъекта (субъектов) Российской Федерации: ____________</w:t>
      </w:r>
      <w:r>
        <w:rPr>
          <w:rFonts w:ascii="Times New Roman" w:hAnsi="Times New Roman"/>
          <w:sz w:val="22"/>
          <w:szCs w:val="22"/>
        </w:rPr>
        <w:t>________________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3. Основной вид деятельности организации, в которой будет осуществляться трудовая деятельность (указывается по решению заказчика):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4. Организационно-правовая форма (формы) организации, в которой будет осуществляться трудовая деятельность (указывается по решению заказчика):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__.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5. Условия возможного изменения места осуществления трудовой деятельности с учето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требований </w:t>
      </w:r>
      <w:hyperlink w:anchor="P210" w:tgtFrame="32. По соглашению сторон договора о целевом обучении в него могут быть внесены изменения.">
        <w:r>
          <w:rPr>
            <w:rFonts w:ascii="Times New Roman" w:hAnsi="Times New Roman"/>
            <w:color w:val="0000FF"/>
            <w:sz w:val="22"/>
            <w:szCs w:val="22"/>
          </w:rPr>
          <w:t>пунктов 32</w:t>
        </w:r>
      </w:hyperlink>
      <w:r>
        <w:rPr>
          <w:rFonts w:ascii="Times New Roman" w:hAnsi="Times New Roman"/>
          <w:sz w:val="22"/>
          <w:szCs w:val="22"/>
        </w:rPr>
        <w:t xml:space="preserve"> и </w:t>
      </w:r>
      <w:hyperlink w:anchor="P367" w:tgtFrame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в предложении по квоте и договоре о целевом обучении с гражданином, принятым на целевое обучение в пределах квоты, указывается...">
        <w:r>
          <w:rPr>
            <w:rFonts w:ascii="Times New Roman" w:hAnsi="Times New Roman"/>
            <w:color w:val="0000FF"/>
            <w:sz w:val="22"/>
            <w:szCs w:val="22"/>
          </w:rPr>
          <w:t>79</w:t>
        </w:r>
      </w:hyperlink>
      <w:r>
        <w:rPr>
          <w:rFonts w:ascii="Times New Roman" w:hAnsi="Times New Roman"/>
          <w:sz w:val="22"/>
          <w:szCs w:val="22"/>
        </w:rPr>
        <w:t xml:space="preserve"> - </w:t>
      </w:r>
      <w:hyperlink w:anchor="P370" w:tgtFrame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с согласия гражданина только на субъект (субъекты) Российской Федерации, входящий в перечень субъектов Российской Федерации, у...">
        <w:r>
          <w:rPr>
            <w:rFonts w:ascii="Times New Roman" w:hAnsi="Times New Roman"/>
            <w:color w:val="0000FF"/>
            <w:sz w:val="22"/>
            <w:szCs w:val="22"/>
          </w:rPr>
          <w:t>81</w:t>
        </w:r>
      </w:hyperlink>
      <w:r>
        <w:rPr>
          <w:rFonts w:ascii="Times New Roman" w:hAnsi="Times New Roman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</w:t>
      </w:r>
      <w:r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>твержденного постановление</w:t>
      </w:r>
      <w:r>
        <w:rPr>
          <w:rFonts w:ascii="Times New Roman" w:hAnsi="Times New Roman"/>
          <w:sz w:val="22"/>
          <w:szCs w:val="22"/>
        </w:rPr>
        <w:t xml:space="preserve">м </w:t>
      </w:r>
      <w:r>
        <w:rPr>
          <w:rFonts w:ascii="Times New Roman" w:hAnsi="Times New Roman"/>
          <w:sz w:val="22"/>
          <w:szCs w:val="22"/>
        </w:rPr>
        <w:t>Правительства Российской Федерации от 27 апреля 2024 г. N 555 "О целевом обучении по образовательным программам  среднего  профессионального  и  высшего  образования"  (далее -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Положение):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Условия  оплаты  труда  в  период  осуществления  трудовой деятельности (указываются по решению заказчика): _______________________________________</w:t>
      </w:r>
      <w:r>
        <w:rPr>
          <w:rFonts w:ascii="Times New Roman" w:hAnsi="Times New Roman"/>
          <w:sz w:val="22"/>
          <w:szCs w:val="22"/>
        </w:rPr>
        <w:t>___________________________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.</w:t>
      </w:r>
      <w:bookmarkStart w:id="3" w:name="P711"/>
    </w:p>
    <w:p>
      <w:pPr>
        <w:pStyle w:val="ConsPlusNormal"/>
        <w:ind w:firstLine="540"/>
        <w:jc w:val="both"/>
        <w:rPr/>
      </w:pPr>
      <w:bookmarkEnd w:id="3"/>
      <w:r>
        <w:rPr>
          <w:rFonts w:cs="Times New Roman" w:ascii="Times New Roman" w:hAnsi="Times New Roman"/>
          <w:sz w:val="22"/>
          <w:szCs w:val="22"/>
        </w:rPr>
        <w:t xml:space="preserve"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190" w:tgtFrame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>
        <w:r>
          <w:rPr>
            <w:rFonts w:cs="Times New Roman" w:ascii="Times New Roman" w:hAnsi="Times New Roman"/>
            <w:color w:val="0000FF"/>
            <w:sz w:val="22"/>
            <w:szCs w:val="22"/>
          </w:rPr>
          <w:t>пунктом 26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Положения).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>7. Срок осуществления гражданином трудовой деятельности (далее - установленный срок трудовой деятельности) составляет _____ года ___ месяцев.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1" w:tgtFrame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...">
        <w:r>
          <w:rPr>
            <w:rFonts w:ascii="Times New Roman" w:hAnsi="Times New Roman"/>
            <w:color w:val="0000FF"/>
            <w:sz w:val="22"/>
            <w:szCs w:val="22"/>
          </w:rPr>
          <w:t>пункте 6</w:t>
        </w:r>
      </w:hyperlink>
      <w:r>
        <w:rPr>
          <w:rFonts w:ascii="Times New Roman" w:hAnsi="Times New Roman"/>
          <w:sz w:val="22"/>
          <w:szCs w:val="22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>
      <w:pPr>
        <w:pStyle w:val="ConsPlusNonformat"/>
        <w:spacing w:before="20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8. Гражданин будет осуществлять трудовую деятельность </w:t>
      </w:r>
      <w:r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18"/>
          <w:szCs w:val="18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9.   Иные   условия  осуществления  гражданином  трудовой  деятельности (указываются по решению заказчика): _____________________________________</w:t>
      </w:r>
      <w:r>
        <w:rPr>
          <w:rFonts w:ascii="Times New Roman" w:hAnsi="Times New Roman"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>_.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Меры поддержки, предоставляемые гражданину в период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обучения по основной образовательной программе, меры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социальной поддержки, социальные гарантии и выплаты,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предоставляемые гражданину в период осуществления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трудовой деятельности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4" w:name="P727"/>
      <w:bookmarkStart w:id="5" w:name="P727"/>
      <w:bookmarkEnd w:id="5"/>
    </w:p>
    <w:p>
      <w:pPr>
        <w:pStyle w:val="ConsPlusNonformat"/>
        <w:jc w:val="both"/>
        <w:rPr/>
      </w:pPr>
      <w:bookmarkStart w:id="6" w:name="P727"/>
      <w:bookmarkEnd w:id="6"/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1.  В  период обучения по основной образовательной программе гражданину предоставляются следующие меры поддержки: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(порядок, сроки предоставления мер поддержки, а также при необходимости</w:t>
      </w:r>
    </w:p>
    <w:p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- размеры и (или) иные характеристики предоставления мер поддержки)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3. В период осуществления трудовой деятельности гражданину предоставляются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еры  социальной поддержки, социальные гарантии и выплаты, установленные локальными нормативными актами заказчика и (или) работодателя (указывается по решению заказчика):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(порядок, сроки предоставления мер поддержки, а также при необходимости</w:t>
      </w:r>
    </w:p>
    <w:p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- размеры и (или) иные характеристики предоставления мер поддержки)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Требования к успеваемости гражданина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(в случае установления требований к успеваемости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гражданина стороной является образовательная организация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и может являться работодатель) (в случае неустановления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по решению заказчика требований к успеваемости гражданина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в настоящем разделе указывается, что требования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к успеваемости гражданина не устанавливаются)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7" w:name="P749"/>
      <w:bookmarkStart w:id="8" w:name="P749"/>
      <w:bookmarkEnd w:id="8"/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bookmarkStart w:id="9" w:name="P749"/>
      <w:bookmarkEnd w:id="9"/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1.   Требования к успеваемости  гражданина  (далее - требования к успеваемости)  с указанием критериев их исполнения, в том числе в отношении отдельных дисциплин (модулей) и (или) практики: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</w:t>
      </w:r>
      <w:r>
        <w:rPr>
          <w:rFonts w:cs="Times New Roman" w:ascii="Times New Roman" w:hAnsi="Times New Roman"/>
          <w:sz w:val="22"/>
          <w:szCs w:val="22"/>
        </w:rPr>
        <w:t>_____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2.  Порядок сокращения мер поддержки в случае невыполнения требований к успеваемости: 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_________.</w:t>
      </w:r>
      <w:bookmarkStart w:id="10" w:name="P755"/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bookmarkEnd w:id="10"/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3. Условия восстановления мер поддержки: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nsPlusNormal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bookmarkStart w:id="11" w:name="P758"/>
      <w:bookmarkStart w:id="12" w:name="P758"/>
      <w:bookmarkEnd w:id="12"/>
    </w:p>
    <w:p>
      <w:pPr>
        <w:pStyle w:val="ConsPlusNormal"/>
        <w:numPr>
          <w:ilvl w:val="0"/>
          <w:numId w:val="0"/>
        </w:numPr>
        <w:jc w:val="center"/>
        <w:outlineLvl w:val="1"/>
        <w:rPr>
          <w:b/>
          <w:bCs/>
        </w:rPr>
      </w:pPr>
      <w:bookmarkStart w:id="13" w:name="P758"/>
      <w:bookmarkEnd w:id="13"/>
      <w:r>
        <w:rPr>
          <w:rFonts w:ascii="Times New Roman" w:hAnsi="Times New Roman"/>
          <w:b/>
          <w:bCs/>
          <w:sz w:val="22"/>
          <w:szCs w:val="22"/>
        </w:rPr>
        <w:t xml:space="preserve">VI. Прохождение гражданином практической подготовки 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(в случае установления условий прохождения гражданином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практической подготовки стороной является образовательная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организация и может являться работодатель) (в случае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неустановления по решению заказчика условий прохождения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гражданином практической подготовки в настоящем разделе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указывается, что условия прохождения гражданином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практической подготовки не устанавливаются)</w:t>
      </w:r>
    </w:p>
    <w:p>
      <w:pPr>
        <w:pStyle w:val="ConsPlusNormal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bookmarkStart w:id="14" w:name="P767"/>
      <w:bookmarkStart w:id="15" w:name="P767"/>
      <w:bookmarkEnd w:id="15"/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bookmarkStart w:id="16" w:name="P767"/>
      <w:bookmarkEnd w:id="16"/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1.  Гражданин  будет  проходить  практическую  подготовку (выбирается и заполняется нужное):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практику: 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(виды, и (или) типы, и (или) наименования практики)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________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практическую подготовку по дисциплинам, модулям: ______________________</w:t>
      </w:r>
      <w:r>
        <w:rPr>
          <w:rFonts w:ascii="Times New Roman" w:hAnsi="Times New Roman"/>
          <w:sz w:val="22"/>
          <w:szCs w:val="22"/>
        </w:rPr>
        <w:t>_____________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(дисциплины (модули) и (или) виды занятий)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____________________________.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организации, которая является заказчиком по договору о целевом обучении, у индивидуального предпринимателя, который является </w:t>
      </w:r>
      <w:r>
        <w:rPr>
          <w:rFonts w:ascii="Times New Roman" w:hAnsi="Times New Roman"/>
          <w:sz w:val="18"/>
          <w:szCs w:val="18"/>
        </w:rPr>
        <w:t>з</w:t>
      </w:r>
      <w:r>
        <w:rPr>
          <w:rFonts w:ascii="Times New Roman" w:hAnsi="Times New Roman"/>
          <w:sz w:val="18"/>
          <w:szCs w:val="18"/>
        </w:rPr>
        <w:t>аказчиком по договору о целевом обучении, в организации, 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 (с указанием ее наименования или характера деятельности)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Права и обязанности заказчика</w:t>
      </w:r>
    </w:p>
    <w:p>
      <w:pPr>
        <w:pStyle w:val="ConsPlusNormal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1. Заказчик обязан: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а) _____________________________________________________ предоставление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>(организовать, осуществить)  (выбрать нужное)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2"/>
          <w:szCs w:val="22"/>
        </w:rPr>
        <w:t xml:space="preserve">гражданину   в  период  освоения  основной  образовательной  программы  мер поддержки, указанных в </w:t>
      </w:r>
      <w:hyperlink w:anchor="P727" w:tgtFrame=" 1. В период обучения по основной образовательной программе гражданину">
        <w:r>
          <w:rPr>
            <w:rFonts w:ascii="Times New Roman" w:hAnsi="Times New Roman"/>
            <w:color w:val="0000FF"/>
            <w:sz w:val="22"/>
            <w:szCs w:val="22"/>
          </w:rPr>
          <w:t>пункте 1 раздела IV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б) ____________________________________________________ трудоустройство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>(обеспечить, осуществить)  (выбрать нужное)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2"/>
          <w:szCs w:val="22"/>
        </w:rPr>
        <w:t xml:space="preserve">гражданина на условиях, установленных </w:t>
      </w:r>
      <w:hyperlink w:anchor="P658" w:tgtFrame="III. Место осуществления гражданином трудовой деятельности">
        <w:r>
          <w:rPr>
            <w:rFonts w:ascii="Times New Roman" w:hAnsi="Times New Roman"/>
            <w:color w:val="0000FF"/>
            <w:sz w:val="22"/>
            <w:szCs w:val="22"/>
          </w:rPr>
          <w:t>разделом III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658" w:tgtFrame="III. Место осуществления гражданином трудовой деятельности">
        <w:r>
          <w:rPr>
            <w:rFonts w:cs="Times New Roman" w:ascii="Times New Roman" w:hAnsi="Times New Roman"/>
            <w:color w:val="0000FF"/>
            <w:sz w:val="22"/>
            <w:szCs w:val="22"/>
          </w:rPr>
          <w:t>разделом III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д) осуществлять в соответствии с </w:t>
      </w:r>
      <w:hyperlink w:anchor="P755" w:tgtFrame=" 3. Условия восстановления мер поддержки:">
        <w:r>
          <w:rPr>
            <w:rFonts w:ascii="Times New Roman" w:hAnsi="Times New Roman"/>
            <w:color w:val="0000FF"/>
            <w:sz w:val="22"/>
            <w:szCs w:val="22"/>
          </w:rPr>
          <w:t>пунктом 3 раздела V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е) ________________________________________________ создание гражданину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(обеспечить, осуществить) (выбрать нужное)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2"/>
          <w:szCs w:val="22"/>
        </w:rPr>
        <w:t xml:space="preserve">условий  для  прохождения  практической  подготовки  в местах, определенных </w:t>
      </w:r>
      <w:hyperlink w:anchor="P767" w:tgtFrame=" 1. Гражданин будет проходить практическую подготовку (выбирается и">
        <w:r>
          <w:rPr>
            <w:rFonts w:ascii="Times New Roman" w:hAnsi="Times New Roman"/>
            <w:color w:val="0000FF"/>
            <w:sz w:val="22"/>
            <w:szCs w:val="22"/>
          </w:rPr>
          <w:t>пунктом 1 раздела  VI</w:t>
        </w:r>
      </w:hyperlink>
      <w:r>
        <w:rPr>
          <w:rFonts w:ascii="Times New Roman" w:hAnsi="Times New Roman"/>
          <w:sz w:val="22"/>
          <w:szCs w:val="22"/>
        </w:rPr>
        <w:t xml:space="preserve">  настоящего  договора,  в  том числе предоставление гражданину  сопровождения  наставником  (указывается  в случае установления условий прохождения гражданином практической подготовки);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з)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>(иные обязанности (указываются при необходимости)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Заказчик вправе: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>
      <w:pPr>
        <w:pStyle w:val="ConsPlusNonformat"/>
        <w:spacing w:before="20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б)   в  случае  неисполнения  гражданином  требований  к  успеваемости, установленных      </w:t>
      </w:r>
      <w:hyperlink w:anchor="P749" w:tgtFrame=" 1. Требования к успеваемости гражданина (далее - требования к">
        <w:r>
          <w:rPr>
            <w:rFonts w:ascii="Times New Roman" w:hAnsi="Times New Roman"/>
            <w:color w:val="0000FF"/>
            <w:sz w:val="22"/>
            <w:szCs w:val="22"/>
          </w:rPr>
          <w:t>пунктом     1    раздела   V</w:t>
        </w:r>
      </w:hyperlink>
      <w:r>
        <w:rPr>
          <w:rFonts w:ascii="Times New Roman" w:hAnsi="Times New Roman"/>
          <w:sz w:val="22"/>
          <w:szCs w:val="22"/>
        </w:rPr>
        <w:t xml:space="preserve">     настоящего    договора,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 гражданину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(сократить предоставление, организовать сокращение предоставления (выбрать нужное)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2"/>
          <w:szCs w:val="22"/>
        </w:rPr>
        <w:t xml:space="preserve">мер  поддержки  в  соответствии  с  </w:t>
      </w:r>
      <w:hyperlink w:anchor="P753" w:tgtFrame=" 2. Порядок сокращения мер поддержки в случае невыполнения требований к">
        <w:r>
          <w:rPr>
            <w:rFonts w:ascii="Times New Roman" w:hAnsi="Times New Roman"/>
            <w:color w:val="0000FF"/>
            <w:sz w:val="22"/>
            <w:szCs w:val="22"/>
          </w:rPr>
          <w:t>пунктом 2 раздела V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 (указывается в случае установления требований к успеваемости гражданина);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г)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>(иные права (указываются при необходимости)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Права и обязанности гражданина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Гражданин обязан: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 w:tgtFrame="II. Характеристики обучения">
        <w:r>
          <w:rPr>
            <w:rFonts w:ascii="Times New Roman" w:hAnsi="Times New Roman"/>
            <w:color w:val="0000FF"/>
            <w:sz w:val="22"/>
            <w:szCs w:val="22"/>
          </w:rPr>
          <w:t>разделом 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б) пройти практическую подготовку в местах, определенных </w:t>
      </w:r>
      <w:hyperlink w:anchor="P767" w:tgtFrame=" 1. Гражданин будет проходить практическую подготовку (выбирается и">
        <w:r>
          <w:rPr>
            <w:rFonts w:ascii="Times New Roman" w:hAnsi="Times New Roman"/>
            <w:color w:val="0000FF"/>
            <w:sz w:val="22"/>
            <w:szCs w:val="22"/>
          </w:rPr>
          <w:t>пунктом 1 раздела VI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 w:tgtFrame="III. Место осуществления гражданином трудовой деятельности">
        <w:r>
          <w:rPr>
            <w:rFonts w:ascii="Times New Roman" w:hAnsi="Times New Roman"/>
            <w:color w:val="0000FF"/>
            <w:sz w:val="22"/>
            <w:szCs w:val="22"/>
          </w:rPr>
          <w:t>разделом III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Гражданин вправе: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1" w:tgtFrame="II. Характеристики обучения">
        <w:r>
          <w:rPr>
            <w:rFonts w:ascii="Times New Roman" w:hAnsi="Times New Roman"/>
            <w:color w:val="0000FF"/>
            <w:sz w:val="22"/>
            <w:szCs w:val="22"/>
          </w:rPr>
          <w:t>разделе 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договора, при условии внесения соответствующих изменений в настоящий договор;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б)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>(иные права (указываются при необходимости)</w:t>
      </w:r>
      <w:bookmarkStart w:id="17" w:name="P841"/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bookmarkEnd w:id="17"/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3.  После  завершения  освоения  основной  образовательной  программы в соответствии  с  настоящим  договором гражданин и заказчик вправе заключить новый    договор    о    целевом   обучении,   предусматривающий   освоение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</w:t>
      </w:r>
    </w:p>
    <w:p>
      <w:pPr>
        <w:pStyle w:val="ConsPlusNonformat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>(наименование образовательной программы следующего уровня) (далее - следующий договор).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 w:tgtFrame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">
        <w:r>
          <w:rPr>
            <w:rFonts w:ascii="Times New Roman" w:hAnsi="Times New Roman"/>
            <w:color w:val="0000FF"/>
            <w:sz w:val="22"/>
            <w:szCs w:val="22"/>
          </w:rPr>
          <w:t>пунктом 6 раздела XII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Права и обязанности работодателя (раздел включается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в договор о целевом обучении в случае, если работодатель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является стороной договора о целевом обучении)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Работодатель обязан: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а) осуществить трудоустройство гражданина на условиях, установленных </w:t>
      </w:r>
      <w:hyperlink w:anchor="P658" w:tgtFrame="III. Место осуществления гражданином трудовой деятельности">
        <w:r>
          <w:rPr>
            <w:rFonts w:ascii="Times New Roman" w:hAnsi="Times New Roman"/>
            <w:color w:val="0000FF"/>
            <w:sz w:val="22"/>
            <w:szCs w:val="22"/>
          </w:rPr>
          <w:t>разделом III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б) создать условия для трудовой деятельности гражданина на условиях, установленных </w:t>
      </w:r>
      <w:hyperlink w:anchor="P658" w:tgtFrame="III. Место осуществления гражданином трудовой деятельности">
        <w:r>
          <w:rPr>
            <w:rFonts w:ascii="Times New Roman" w:hAnsi="Times New Roman"/>
            <w:color w:val="0000FF"/>
            <w:sz w:val="22"/>
            <w:szCs w:val="22"/>
          </w:rPr>
          <w:t>разделом III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в) создать гражданину условия для прохождения практической подготовки в местах, определенных </w:t>
      </w:r>
      <w:hyperlink w:anchor="P767" w:tgtFrame=" 1. Гражданин будет проходить практическую подготовку (выбирается и">
        <w:r>
          <w:rPr>
            <w:rFonts w:ascii="Times New Roman" w:hAnsi="Times New Roman"/>
            <w:color w:val="0000FF"/>
            <w:sz w:val="22"/>
            <w:szCs w:val="22"/>
          </w:rPr>
          <w:t>пунктом 1 раздела VI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д) 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(иные обязанности (указываются при необходимости)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Работодатель вправе: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б) 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(иные права (указываются при необходимости)</w:t>
      </w:r>
    </w:p>
    <w:p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X. Права и обязанности образовательной организации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(раздел включается в договор о целевом обучении в случае,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если образовательная организация является стороной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договора о целевом обучении)</w:t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Образовательная организация обязана: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а) организовать проведение практической подготовки гражданина в местах, определенных </w:t>
      </w:r>
      <w:hyperlink w:anchor="P767" w:tgtFrame=" 1. Гражданин будет проходить практическую подготовку (выбирается и">
        <w:r>
          <w:rPr>
            <w:rFonts w:ascii="Times New Roman" w:hAnsi="Times New Roman"/>
            <w:color w:val="0000FF"/>
            <w:sz w:val="22"/>
            <w:szCs w:val="22"/>
          </w:rPr>
          <w:t>пунктом 1 раздела VI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в) 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__________________________.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(иные обязанности (указываются при необходимости)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2. Образовательная организация вправе: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а) согласовывать с ____________________________________________ вопросы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(заказчиком, работодателем (выбрать нужное)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организации  прохождения гражданином практической подготовки (указывается в случае    установления   условий   прохождения   гражданином   практической подготовки);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б) обращаться к _________________________________________ с требованием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(заказчику, работодателю (выбрать нужное)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2"/>
          <w:szCs w:val="22"/>
        </w:rPr>
        <w:t xml:space="preserve">создания  гражданину  условий  для  прохождения  практической  подготовки в местах,  определенных </w:t>
      </w:r>
      <w:hyperlink w:anchor="P767" w:tgtFrame=" 1. Гражданин будет проходить практическую подготовку (выбирается и">
        <w:r>
          <w:rPr>
            <w:rFonts w:ascii="Times New Roman" w:hAnsi="Times New Roman"/>
            <w:color w:val="0000FF"/>
            <w:sz w:val="22"/>
            <w:szCs w:val="22"/>
          </w:rPr>
          <w:t>пунктом 1 раздела VI</w:t>
        </w:r>
      </w:hyperlink>
      <w:r>
        <w:rPr>
          <w:rFonts w:ascii="Times New Roman" w:hAnsi="Times New Roman"/>
          <w:sz w:val="22"/>
          <w:szCs w:val="22"/>
        </w:rPr>
        <w:t xml:space="preserve"> настоящего договора, в том числе предоставление  гражданину  сопровождения наставником (указывается в случае установления условий прохождения гражданином практической подготовки);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в)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(иные права (указываются при необходимости)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3.  Образовательная организация учитывает согласование (несогласование)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 темы выпускной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(заказчиком, работодателем) (выбрать нужное)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квалификационной  работы гражданина (в случае если государственная итоговая аттестация  по  основной  образовательной  программе включает в себя защиту выпускной квалификационной работы).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XI. Условия договора об оказании платных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образовательных услуг (раздел включается в договор о целевом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обучении в случае, если предусмотрено, что заказчик</w:t>
      </w:r>
    </w:p>
    <w:p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оплачивает обучение гражданина по основной </w:t>
      </w:r>
      <w:r>
        <w:rPr>
          <w:rFonts w:cs="Times New Roman" w:ascii="Times New Roman" w:hAnsi="Times New Roman"/>
          <w:b/>
          <w:bCs/>
          <w:sz w:val="22"/>
          <w:szCs w:val="22"/>
        </w:rPr>
        <w:t>образовательной программе)</w:t>
      </w:r>
    </w:p>
    <w:p>
      <w:pPr>
        <w:pStyle w:val="ConsPlusNonformat"/>
        <w:jc w:val="both"/>
        <w:rPr>
          <w:sz w:val="20"/>
        </w:rPr>
      </w:pPr>
      <w:r>
        <w:rPr/>
      </w:r>
    </w:p>
    <w:p>
      <w:pPr>
        <w:pStyle w:val="ConsPlusNonformat"/>
        <w:jc w:val="both"/>
        <w:rPr/>
      </w:pPr>
      <w:r>
        <w:rPr>
          <w:sz w:val="20"/>
        </w:rPr>
        <w:t>___________________________________________________________________________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XII. Ответственность сторон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376" w:tgtFrame="VII. Ответственность за неисполнение обязательств">
        <w:r>
          <w:rPr>
            <w:rFonts w:ascii="Times New Roman" w:hAnsi="Times New Roman"/>
            <w:color w:val="0000FF"/>
            <w:sz w:val="22"/>
            <w:szCs w:val="22"/>
          </w:rPr>
          <w:t>разделом VII</w:t>
        </w:r>
      </w:hyperlink>
      <w:r>
        <w:rPr>
          <w:rFonts w:ascii="Times New Roman" w:hAnsi="Times New Roman"/>
          <w:sz w:val="22"/>
          <w:szCs w:val="22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376" w:tgtFrame="VII. Ответственность за неисполнение обязательств">
        <w:r>
          <w:rPr>
            <w:rFonts w:ascii="Times New Roman" w:hAnsi="Times New Roman"/>
            <w:color w:val="0000FF"/>
            <w:sz w:val="22"/>
            <w:szCs w:val="22"/>
          </w:rPr>
          <w:t>разделом VII</w:t>
        </w:r>
      </w:hyperlink>
      <w:r>
        <w:rPr>
          <w:rFonts w:ascii="Times New Roman" w:hAnsi="Times New Roman"/>
          <w:sz w:val="22"/>
          <w:szCs w:val="22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  <w:bookmarkStart w:id="18" w:name="P911"/>
    </w:p>
    <w:p>
      <w:pPr>
        <w:pStyle w:val="ConsPlusNormal"/>
        <w:spacing w:before="200" w:after="0"/>
        <w:ind w:firstLine="540"/>
        <w:jc w:val="both"/>
        <w:rPr/>
      </w:pPr>
      <w:bookmarkEnd w:id="18"/>
      <w:r>
        <w:rPr>
          <w:rFonts w:ascii="Times New Roman" w:hAnsi="Times New Roman"/>
          <w:sz w:val="22"/>
          <w:szCs w:val="22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376" w:tgtFrame="VII. Ответственность за неисполнение обязательств">
        <w:r>
          <w:rPr>
            <w:rFonts w:ascii="Times New Roman" w:hAnsi="Times New Roman"/>
            <w:color w:val="0000FF"/>
            <w:sz w:val="22"/>
            <w:szCs w:val="22"/>
          </w:rPr>
          <w:t>разделом VII</w:t>
        </w:r>
      </w:hyperlink>
      <w:r>
        <w:rPr>
          <w:rFonts w:ascii="Times New Roman" w:hAnsi="Times New Roman"/>
          <w:sz w:val="22"/>
          <w:szCs w:val="22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bookmarkStart w:id="19" w:name="P912"/>
    </w:p>
    <w:p>
      <w:pPr>
        <w:pStyle w:val="ConsPlusNormal"/>
        <w:spacing w:before="200" w:after="0"/>
        <w:ind w:firstLine="540"/>
        <w:jc w:val="both"/>
        <w:rPr/>
      </w:pPr>
      <w:bookmarkEnd w:id="19"/>
      <w:r>
        <w:rPr>
          <w:rFonts w:ascii="Times New Roman" w:hAnsi="Times New Roman"/>
          <w:sz w:val="22"/>
          <w:szCs w:val="22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911" w:tgtFrame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">
        <w:r>
          <w:rPr>
            <w:rFonts w:ascii="Times New Roman" w:hAnsi="Times New Roman"/>
            <w:color w:val="0000FF"/>
            <w:sz w:val="22"/>
            <w:szCs w:val="22"/>
          </w:rPr>
          <w:t>пунктом 3</w:t>
        </w:r>
      </w:hyperlink>
      <w:r>
        <w:rPr>
          <w:rFonts w:ascii="Times New Roman" w:hAnsi="Times New Roman"/>
          <w:sz w:val="22"/>
          <w:szCs w:val="22"/>
        </w:rPr>
        <w:t xml:space="preserve"> настоящего раздела, а также выплачивает штраф в соответствии с </w:t>
      </w:r>
      <w:hyperlink w:anchor="P376" w:tgtFrame="VII. Ответственность за неисполнение обязательств">
        <w:r>
          <w:rPr>
            <w:rFonts w:ascii="Times New Roman" w:hAnsi="Times New Roman"/>
            <w:color w:val="0000FF"/>
            <w:sz w:val="22"/>
            <w:szCs w:val="22"/>
          </w:rPr>
          <w:t>разделом VII</w:t>
        </w:r>
      </w:hyperlink>
      <w:r>
        <w:rPr>
          <w:rFonts w:ascii="Times New Roman" w:hAnsi="Times New Roman"/>
          <w:sz w:val="22"/>
          <w:szCs w:val="22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911" w:tgtFrame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">
        <w:r>
          <w:rPr>
            <w:rFonts w:ascii="Times New Roman" w:hAnsi="Times New Roman"/>
            <w:color w:val="0000FF"/>
            <w:sz w:val="22"/>
            <w:szCs w:val="22"/>
          </w:rPr>
          <w:t>пунктами 3</w:t>
        </w:r>
      </w:hyperlink>
      <w:r>
        <w:rPr>
          <w:rFonts w:ascii="Times New Roman" w:hAnsi="Times New Roman"/>
          <w:sz w:val="22"/>
          <w:szCs w:val="22"/>
        </w:rPr>
        <w:t xml:space="preserve"> и </w:t>
      </w:r>
      <w:hyperlink w:anchor="P912" w:tgtFrame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...">
        <w:r>
          <w:rPr>
            <w:rFonts w:ascii="Times New Roman" w:hAnsi="Times New Roman"/>
            <w:color w:val="0000FF"/>
            <w:sz w:val="22"/>
            <w:szCs w:val="22"/>
          </w:rPr>
          <w:t>4</w:t>
        </w:r>
      </w:hyperlink>
      <w:r>
        <w:rPr>
          <w:rFonts w:ascii="Times New Roman" w:hAnsi="Times New Roman"/>
          <w:sz w:val="22"/>
          <w:szCs w:val="22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  <w:bookmarkStart w:id="20" w:name="P914"/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bookmarkEnd w:id="20"/>
      <w:r>
        <w:rPr>
          <w:rFonts w:ascii="Times New Roman" w:hAnsi="Times New Roman"/>
          <w:sz w:val="22"/>
          <w:szCs w:val="22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а) если следующий договор расторгнут (считается расторгнутым) в соответствии с </w:t>
      </w:r>
      <w:hyperlink w:anchor="P216" w:tgtFrame="V. Приостановление и возобновление исполнения обязательств">
        <w:r>
          <w:rPr>
            <w:rFonts w:ascii="Times New Roman" w:hAnsi="Times New Roman"/>
            <w:color w:val="0000FF"/>
            <w:sz w:val="22"/>
            <w:szCs w:val="22"/>
          </w:rPr>
          <w:t>разделом V</w:t>
        </w:r>
      </w:hyperlink>
      <w:r>
        <w:rPr>
          <w:rFonts w:ascii="Times New Roman" w:hAnsi="Times New Roman"/>
          <w:sz w:val="22"/>
          <w:szCs w:val="22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гражданин несет ответственность за неисполнение следующего договора;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исполнение обязательств по настоящему договору возобновляется;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б) если следующий договор расторгнут (считается расторгнутым) в соответствии с </w:t>
      </w:r>
      <w:hyperlink w:anchor="P216" w:tgtFrame="V. Приостановление и возобновление исполнения обязательств">
        <w:r>
          <w:rPr>
            <w:rFonts w:cs="Times New Roman" w:ascii="Times New Roman" w:hAnsi="Times New Roman"/>
            <w:color w:val="0000FF"/>
            <w:sz w:val="22"/>
            <w:szCs w:val="22"/>
          </w:rPr>
          <w:t>разделом V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заказчик освобождается от ответственности за неисполнение настоящего договора;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гражданин несет ответственность за неисполнение следующего договора и настоящего договора;</w:t>
      </w:r>
    </w:p>
    <w:p>
      <w:pPr>
        <w:pStyle w:val="ConsPlusNormal"/>
        <w:spacing w:before="20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</w:rPr>
        <w:t xml:space="preserve">в) если следующий договор расторгнут (считается расторгнутым) в соответствии с </w:t>
      </w:r>
      <w:hyperlink w:anchor="P216" w:tgtFrame="V. Приостановление и возобновление исполнения обязательств">
        <w:r>
          <w:rPr>
            <w:rFonts w:ascii="Times New Roman" w:hAnsi="Times New Roman"/>
            <w:color w:val="0000FF"/>
            <w:sz w:val="22"/>
            <w:szCs w:val="22"/>
          </w:rPr>
          <w:t>разделом V</w:t>
        </w:r>
      </w:hyperlink>
      <w:r>
        <w:rPr>
          <w:rFonts w:ascii="Times New Roman" w:hAnsi="Times New Roman"/>
          <w:sz w:val="22"/>
          <w:szCs w:val="22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настоящий договор считается расторгнутым;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гражданин освобождается от ответственности за неисполнение настоящего договора;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XIII. Досрочное расторжение настоящего договора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Настоящий договор досрочно расторгается в случаях, установленных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XIV. Заключительные положения</w:t>
      </w:r>
    </w:p>
    <w:p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Настоящий договор составлен в ___ экземплярах, имеющих одинаковую силу, по одному экземпляру для каждой из сторон.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Внесение изменений в настоящий договор оформляется дополнительными соглашениями к нему.</w:t>
      </w:r>
    </w:p>
    <w:p>
      <w:pPr>
        <w:pStyle w:val="ConsPlusNonformat"/>
        <w:spacing w:before="2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4. 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____.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</w:t>
      </w:r>
      <w:r>
        <w:rPr>
          <w:rFonts w:cs="Times New Roman" w:ascii="Times New Roman" w:hAnsi="Times New Roman"/>
          <w:sz w:val="18"/>
          <w:szCs w:val="18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>(иные положения (указываются при необходимости)</w:t>
      </w:r>
    </w:p>
    <w:p>
      <w:pPr>
        <w:pStyle w:val="Heading1"/>
        <w:rPr>
          <w:rFonts w:ascii="Times New Roman" w:hAnsi="Times New Roman" w:cs="Times New Roman"/>
        </w:rPr>
      </w:pPr>
      <w:bookmarkStart w:id="21" w:name="sub_4000"/>
      <w:r>
        <w:rPr>
          <w:rFonts w:cs="Times New Roman" w:ascii="Times New Roman" w:hAnsi="Times New Roman"/>
        </w:rPr>
        <w:t>X</w:t>
      </w:r>
      <w:r>
        <w:rPr>
          <w:rFonts w:cs="Times New Roman" w:ascii="Times New Roman" w:hAnsi="Times New Roman"/>
        </w:rPr>
        <w:t>V</w:t>
      </w:r>
      <w:r>
        <w:rPr>
          <w:rFonts w:cs="Times New Roman" w:ascii="Times New Roman" w:hAnsi="Times New Roman"/>
        </w:rPr>
        <w:t>. Адреса и платежные реквизиты сторон</w:t>
      </w:r>
      <w:bookmarkEnd w:id="21"/>
    </w:p>
    <w:tbl>
      <w:tblPr>
        <w:tblW w:w="1008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8"/>
        <w:gridCol w:w="562"/>
        <w:gridCol w:w="4760"/>
      </w:tblGrid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Заказчик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Гражданин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(дата рождения)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(место регистрации)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_________/______________________/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 (фамилия, имя, отчество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(при наличии)</w:t>
            </w:r>
          </w:p>
          <w:p>
            <w:pPr>
              <w:pStyle w:val="Style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М.П.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(банковские реквизиты (при наличии)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_________/______________________/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 (фамилия, имя, отчество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(при наличии)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/>
              <w:t>«</w:t>
            </w:r>
            <w:r>
              <w:rPr/>
              <w:t>_____» _______________________ 20___ г.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/>
              <w:t>«</w:t>
            </w:r>
            <w:r>
              <w:rPr/>
              <w:t>_____» _______________________ 20___ г.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Работодатель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Образовательная организация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(полное наименование)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(местонахождение)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(банковские реквизиты)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(иные реквизиты)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_________/______________________/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 (фамилия, имя, отчество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(при наличии)</w:t>
            </w:r>
          </w:p>
          <w:p>
            <w:pPr>
              <w:pStyle w:val="Style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М.П.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_________/______________________/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 (фамилия, имя, отчество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(при наличии)</w:t>
            </w:r>
          </w:p>
          <w:p>
            <w:pPr>
              <w:pStyle w:val="Style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М.П.</w:t>
            </w:r>
            <w:bookmarkStart w:id="22" w:name="sub_500"/>
            <w:bookmarkEnd w:id="22"/>
          </w:p>
        </w:tc>
      </w:tr>
      <w:tr>
        <w:trPr/>
        <w:tc>
          <w:tcPr>
            <w:tcW w:w="475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/>
              <w:t>«</w:t>
            </w:r>
            <w:r>
              <w:rPr/>
              <w:t>_____» _______________________ 20___ г.</w:t>
            </w:r>
          </w:p>
        </w:tc>
        <w:tc>
          <w:tcPr>
            <w:tcW w:w="562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/>
              <w:t>«</w:t>
            </w:r>
            <w:r>
              <w:rPr/>
              <w:t>_____» _______________________ 20___ г.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3b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994f2a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1746f6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1746f6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645b6"/>
    <w:rPr>
      <w:rFonts w:ascii="Tahoma" w:hAnsi="Tahoma" w:cs="Tahoma"/>
      <w:sz w:val="16"/>
      <w:szCs w:val="16"/>
    </w:rPr>
  </w:style>
  <w:style w:type="character" w:styleId="Style16" w:customStyle="1">
    <w:name w:val="Гипертекстовая ссылка"/>
    <w:basedOn w:val="DefaultParagraphFont"/>
    <w:uiPriority w:val="99"/>
    <w:qFormat/>
    <w:rsid w:val="00311395"/>
    <w:rPr>
      <w:rFonts w:cs="Times New Roman"/>
      <w:color w:val="106BBE"/>
    </w:rPr>
  </w:style>
  <w:style w:type="character" w:styleId="1" w:customStyle="1">
    <w:name w:val="Заголовок 1 Знак"/>
    <w:basedOn w:val="DefaultParagraphFont"/>
    <w:uiPriority w:val="9"/>
    <w:qFormat/>
    <w:rsid w:val="00994f2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Style17" w:customStyle="1">
    <w:name w:val="Цветовое выделение"/>
    <w:uiPriority w:val="99"/>
    <w:qFormat/>
    <w:rsid w:val="00994f2a"/>
    <w:rPr>
      <w:b/>
      <w:color w:val="26282F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1746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semiHidden/>
    <w:unhideWhenUsed/>
    <w:rsid w:val="001746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645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994f2a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22" w:customStyle="1">
    <w:name w:val="Таблицы (моноширинный)"/>
    <w:basedOn w:val="Normal"/>
    <w:next w:val="Normal"/>
    <w:uiPriority w:val="99"/>
    <w:qFormat/>
    <w:rsid w:val="00994f2a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Style23" w:customStyle="1">
    <w:name w:val="Прижатый влево"/>
    <w:basedOn w:val="Normal"/>
    <w:next w:val="Normal"/>
    <w:uiPriority w:val="99"/>
    <w:qFormat/>
    <w:rsid w:val="00994f2a"/>
    <w:pPr>
      <w:widowControl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FootnoteText" w:customStyle="1">
    <w:name w:val="Footnote Text"/>
    <w:basedOn w:val="Normal"/>
    <w:next w:val="Normal"/>
    <w:uiPriority w:val="99"/>
    <w:rsid w:val="000b088d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22a5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LibreOffice/7.6.0.3$Linux_X86_64 LibreOffice_project/60$Build-3</Application>
  <AppVersion>15.0000</AppVersion>
  <Pages>10</Pages>
  <Words>3254</Words>
  <Characters>29455</Characters>
  <CharactersWithSpaces>33351</CharactersWithSpaces>
  <Paragraphs>310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2023-11-28T11:30:00Z</dcterms:created>
  <dc:creator>user</dc:creator>
  <dc:description/>
  <dc:language>ru-RU</dc:language>
  <cp:lastModifiedBy/>
  <dcterms:modified xsi:type="dcterms:W3CDTF">2024-06-25T11:23:19Z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